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>
        <w:rPr>
          <w:rFonts w:ascii="Times New Roman" w:cs="Times New Roman"/>
          <w:bCs/>
          <w:sz w:val="28"/>
          <w:szCs w:val="28"/>
        </w:rPr>
        <w:t>高</w:t>
      </w:r>
      <w:r>
        <w:rPr>
          <w:rFonts w:hint="eastAsia" w:ascii="Times New Roman" w:cs="Times New Roman"/>
          <w:bCs/>
          <w:sz w:val="28"/>
          <w:szCs w:val="28"/>
          <w:lang w:eastAsia="zh-CN"/>
        </w:rPr>
        <w:t>三</w:t>
      </w:r>
      <w:r>
        <w:rPr>
          <w:rFonts w:ascii="Times New Roman" w:cs="Times New Roman"/>
          <w:bCs/>
          <w:sz w:val="28"/>
          <w:szCs w:val="28"/>
        </w:rPr>
        <w:t>期中英语答案</w:t>
      </w:r>
    </w:p>
    <w:bookmarkEnd w:id="0"/>
    <w:p>
      <w:pPr>
        <w:bidi w:val="0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1-5:CCBBA  6-10</w:t>
      </w:r>
      <w:r>
        <w:rPr>
          <w:rFonts w:ascii="Times New Roman" w:cs="Times New Roman"/>
          <w:color w:val="auto"/>
        </w:rPr>
        <w:t>：</w:t>
      </w:r>
      <w:r>
        <w:rPr>
          <w:rFonts w:ascii="Times New Roman" w:hAnsi="Times New Roman" w:cs="Times New Roman"/>
          <w:color w:val="auto"/>
        </w:rPr>
        <w:t>ABCCA  11-15:BBACB  16-20</w:t>
      </w:r>
      <w:r>
        <w:rPr>
          <w:rFonts w:ascii="Times New Roman" w:cs="Times New Roman"/>
          <w:color w:val="auto"/>
        </w:rPr>
        <w:t>：</w:t>
      </w:r>
      <w:r>
        <w:rPr>
          <w:rFonts w:ascii="Times New Roman" w:hAnsi="Times New Roman" w:cs="Times New Roman"/>
          <w:color w:val="auto"/>
        </w:rPr>
        <w:t>CCBAC</w:t>
      </w:r>
    </w:p>
    <w:p>
      <w:pPr>
        <w:bidi w:val="0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21-23:BDC  24-27: ABBD  28-31:DCBD   32- 35:BDBA  36-40:AECBF</w:t>
      </w:r>
    </w:p>
    <w:p>
      <w:pPr>
        <w:bidi w:val="0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cs="Times New Roman"/>
          <w:color w:val="auto"/>
        </w:rPr>
        <w:t>英语知识运用：完型填空：</w:t>
      </w:r>
    </w:p>
    <w:p>
      <w:pPr>
        <w:bidi w:val="0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41-45: DCABA  46-50:DCDCA  51-55:BCDBA  56-60:BCDBA</w:t>
      </w:r>
    </w:p>
    <w:p>
      <w:pPr>
        <w:bidi w:val="0"/>
        <w:spacing w:line="360" w:lineRule="auto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cs="Times New Roman"/>
          <w:color w:val="auto"/>
        </w:rPr>
        <w:t>语法填空：</w:t>
      </w:r>
      <w:r>
        <w:rPr>
          <w:rFonts w:ascii="Times New Roman" w:hAnsi="Times New Roman" w:cs="Times New Roman"/>
          <w:color w:val="auto"/>
        </w:rPr>
        <w:t xml:space="preserve">61.us   62.weighs   63.as  64.interesting  65.to help  66.whose   67.was taught  68.teeth   69.correctly   70.a   </w:t>
      </w:r>
      <w:r>
        <w:rPr>
          <w:rFonts w:ascii="Times New Roman" w:hAnsi="Times New Roman" w:cs="Times New Roman"/>
          <w:color w:val="auto"/>
          <w:shd w:val="clear" w:color="auto" w:fill="FFFFFF"/>
        </w:rPr>
        <w:t>71. saw </w:t>
      </w:r>
    </w:p>
    <w:p>
      <w:pPr>
        <w:bidi w:val="0"/>
        <w:spacing w:line="360" w:lineRule="auto"/>
        <w:rPr>
          <w:rFonts w:ascii="Times New Roman" w:hAnsi="Times New Roman" w:cs="Times New Roman"/>
          <w:color w:val="auto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>72. have visited  73. attractive 74. on 75. living</w:t>
      </w:r>
      <w:r>
        <w:rPr>
          <w:rFonts w:ascii="Times New Roman" w:hAnsi="Times New Roman" w:cs="Times New Roman"/>
          <w:color w:val="auto"/>
        </w:rPr>
        <w:t xml:space="preserve">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cs="Times New Roman"/>
          <w:color w:val="auto"/>
        </w:rPr>
        <w:t>短文改错</w:t>
      </w:r>
      <w:r>
        <w:rPr>
          <w:rFonts w:ascii="Times New Roman" w:hAnsi="Times New Roman" w:cs="Times New Roman"/>
          <w:color w:val="auto"/>
        </w:rPr>
        <w:t>: 1.from</w:t>
      </w:r>
      <w:r>
        <w:rPr>
          <w:rFonts w:ascii="Times New Roman" w:cs="Times New Roman"/>
          <w:color w:val="auto"/>
        </w:rPr>
        <w:t>后加</w:t>
      </w:r>
      <w:r>
        <w:rPr>
          <w:rFonts w:ascii="Times New Roman" w:hAnsi="Times New Roman" w:cs="Times New Roman"/>
          <w:color w:val="auto"/>
        </w:rPr>
        <w:t xml:space="preserve">the    2. spend-take 3.it-which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drawing>
          <wp:inline distT="0" distB="0" distL="114300" distR="114300">
            <wp:extent cx="18415" cy="20320"/>
            <wp:effectExtent l="0" t="0" r="0" b="0"/>
            <wp:docPr id="1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auto"/>
        </w:rPr>
        <w:t xml:space="preserve">4.with-to  5. interested-interesting  6.but-and  7.serving-served  8.exchanged-exchanging  9. </w:t>
      </w:r>
      <w:r>
        <w:rPr>
          <w:rFonts w:ascii="Times New Roman" w:cs="Times New Roman"/>
          <w:color w:val="auto"/>
        </w:rPr>
        <w:t>去掉</w:t>
      </w:r>
      <w:r>
        <w:rPr>
          <w:rFonts w:ascii="Times New Roman" w:hAnsi="Times New Roman" w:cs="Times New Roman"/>
          <w:color w:val="auto"/>
        </w:rPr>
        <w:t xml:space="preserve"> at  10. stays-stay </w:t>
      </w:r>
      <w:r>
        <w:rPr>
          <w:rFonts w:ascii="Times New Roman" w:cs="Times New Roman"/>
          <w:color w:val="auto"/>
        </w:rPr>
        <w:t>或</w:t>
      </w:r>
      <w:r>
        <w:rPr>
          <w:rFonts w:ascii="Times New Roman" w:hAnsi="Times New Roman" w:cs="Times New Roman"/>
          <w:color w:val="auto"/>
        </w:rPr>
        <w:t xml:space="preserve">staying </w:t>
      </w:r>
    </w:p>
    <w:p>
      <w:pPr>
        <w:bidi w:val="0"/>
        <w:spacing w:line="360" w:lineRule="auto"/>
        <w:rPr>
          <w:rFonts w:ascii="Times New Roman" w:hAnsi="Times New Roman" w:cs="Times New Roman"/>
          <w:color w:val="auto"/>
        </w:rPr>
      </w:pPr>
    </w:p>
    <w:p>
      <w:pPr>
        <w:bidi w:val="0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cs="Times New Roman"/>
          <w:color w:val="auto"/>
        </w:rPr>
        <w:t>书面表达；（参考范文）</w:t>
      </w:r>
    </w:p>
    <w:p>
      <w:pPr>
        <w:bidi w:val="0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Dear Declan,</w:t>
      </w:r>
    </w:p>
    <w:p>
      <w:pPr>
        <w:bidi w:val="0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There are several English papers aiming at helping us improve our English , the best of which is Learning English. </w:t>
      </w:r>
    </w:p>
    <w:p>
      <w:pPr>
        <w:bidi w:val="0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Learning English is written according to textbooks , so it is especially fit for us students. Besides, the paper is rich in contents, whose articles include stories, school life, news , foreign cultures, technology, environmental protection and so on. It also provides plenty of necessary exercises for us to strength</w:t>
      </w:r>
      <w:r>
        <w:rPr>
          <w:rFonts w:ascii="Times New Roman" w:hAnsi="Times New Roman" w:cs="Times New Roman"/>
          <w:color w:val="auto"/>
        </w:rPr>
        <w:drawing>
          <wp:inline distT="0" distB="0" distL="114300" distR="114300">
            <wp:extent cx="18415" cy="19050"/>
            <wp:effectExtent l="0" t="0" r="0" b="0"/>
            <wp:docPr id="2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auto"/>
        </w:rPr>
        <w:t xml:space="preserve">en our skills. With the help of the paper , we can greatly broaden our horizons and knowledge. </w:t>
      </w:r>
    </w:p>
    <w:p>
      <w:pPr>
        <w:bidi w:val="0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I have been using the paper since I studied English. It is very popular with us because it can help improve our English.</w:t>
      </w:r>
    </w:p>
    <w:p>
      <w:pPr>
        <w:bidi w:val="0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I am looking forward to your reply.</w:t>
      </w:r>
    </w:p>
    <w:p>
      <w:pPr>
        <w:bidi w:val="0"/>
        <w:spacing w:line="360" w:lineRule="auto"/>
        <w:ind w:firstLine="8400" w:firstLineChars="35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Yours, </w:t>
      </w:r>
    </w:p>
    <w:p>
      <w:pPr>
        <w:bidi w:val="0"/>
        <w:spacing w:line="360" w:lineRule="auto"/>
        <w:ind w:firstLine="8280" w:firstLineChars="345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Li Hua </w:t>
      </w:r>
    </w:p>
    <w:p>
      <w:pPr>
        <w:bidi w:val="0"/>
        <w:rPr>
          <w:rFonts w:hint="eastAsia" w:ascii="Times New Roman" w:hAnsi="Times New Roman" w:cs="Times New Roman"/>
        </w:rPr>
      </w:pPr>
    </w:p>
    <w:p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134" w:right="1134" w:bottom="1134" w:left="1417" w:header="850" w:footer="992" w:gutter="0"/>
      <w:pgNumType w:fmt="decimal"/>
      <w:cols w:space="72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p6x7gBAABUAwAADgAAAGRycy9lMm9Eb2MueG1srVPBThsxEL1X4h8s&#10;35tdg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5op6x7gBAABUAwAADgAAAAAAAAABACAAAAAeAQAAZHJzL2Uyb0RvYy54bWxQSwUGAAAAAAYABgBZ&#10;AQAAS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bidi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bidi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96AA5"/>
    <w:rsid w:val="0849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2018-11-08T02:49:00Z</dcterms:created>
  <dc:creator>路在远方</dc:creator>
  <cp:lastModifiedBy>路在远方</cp:lastModifiedBy>
  <dcterms:modified xsi:type="dcterms:W3CDTF">2018-11-08T02:50:17Z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2052-11.1.0.7949</vt:lpwstr>
  </property>
</Properties>
</file>